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北京文化艺术基金20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年度</w:t>
      </w:r>
      <w:r>
        <w:rPr>
          <w:rFonts w:ascii="黑体" w:hAnsi="黑体" w:eastAsia="黑体"/>
          <w:sz w:val="36"/>
          <w:szCs w:val="36"/>
        </w:rPr>
        <w:t>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MS Outlook" w:eastAsia="方正小标宋简体"/>
          <w:w w:val="95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【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长城文化带非遗进乡村</w:t>
      </w:r>
      <w:r>
        <w:rPr>
          <w:rFonts w:hint="eastAsia" w:ascii="黑体" w:hAnsi="黑体" w:eastAsia="黑体"/>
          <w:sz w:val="36"/>
          <w:szCs w:val="36"/>
        </w:rPr>
        <w:t>人才培养】</w:t>
      </w:r>
      <w:r>
        <w:rPr>
          <w:rFonts w:hint="eastAsia" w:ascii="方正小标宋简体" w:eastAsia="方正小标宋简体"/>
          <w:w w:val="95"/>
          <w:sz w:val="36"/>
          <w:szCs w:val="36"/>
        </w:rPr>
        <w:t>学员报名表</w:t>
      </w:r>
    </w:p>
    <w:tbl>
      <w:tblPr>
        <w:tblStyle w:val="5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701"/>
        <w:gridCol w:w="993"/>
        <w:gridCol w:w="354"/>
        <w:gridCol w:w="496"/>
        <w:gridCol w:w="1134"/>
        <w:gridCol w:w="1392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2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0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信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83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83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工作履历</w:t>
            </w:r>
          </w:p>
        </w:tc>
        <w:tc>
          <w:tcPr>
            <w:tcW w:w="83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本人从事非遗、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设计或乡村文旅策划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3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曾获奖项及参加展览</w:t>
            </w:r>
          </w:p>
        </w:tc>
        <w:tc>
          <w:tcPr>
            <w:tcW w:w="83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附件附证书及作品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83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如需清真餐请备注。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扫描件</w:t>
            </w:r>
          </w:p>
        </w:tc>
        <w:tc>
          <w:tcPr>
            <w:tcW w:w="836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身份证正反面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附件二：非遗进乡村创作方案</w:t>
            </w:r>
          </w:p>
        </w:tc>
        <w:tc>
          <w:tcPr>
            <w:tcW w:w="8368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提交针对长城文化带（北京段）非遗进乡村创作方案，方案内容为【文旅项目策划案】或【创意作品】两类（可任选其一）。</w:t>
            </w:r>
          </w:p>
          <w:p>
            <w:pPr>
              <w:jc w:val="both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、【文旅项目策划案】是以乡村非遗体验为要素的文旅项目策划，对长城沿线村落旅游品牌、线路、内容进行系统性的整体策划设计，可涉及非遗旅游品牌策划、互动性非遗体验项目策划、非遗研学游策划及课程建设等作品形式。提交方案须包括：（1）策划案名称或主题；（2）策划案类别（品牌策划类、互动体验类、研学旅游类、课程建设类等）；（3）方案说明（500-1000字文案）；（4）方案附件（照片、视频、场景效果示意等表现形式）。</w:t>
            </w:r>
          </w:p>
          <w:p>
            <w:pPr>
              <w:jc w:val="both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、【创意作品】是以乡村非遗展演、旅游文创为要素的项目创作与设计，对在地性非遗项目进行表演类非遗编创，非遗互动展演空间环境设计、主题性文创产品设计研发。提交方案须包括：（1）作品名称；（2）作品类别（非遗演艺类、体验空间类、非遗文创类等）；（3）方案说明（500字以内文案）；（4）创作脚本或方案图（表现形式不限，能够清晰表达作品面貌；其中文创设计作品一个系列不少于5件，JPG格式，分辨率不低于300dpi）。</w:t>
            </w:r>
          </w:p>
          <w:p>
            <w:pPr>
              <w:jc w:val="both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附件命名方式</w:t>
            </w:r>
            <w:r>
              <w:rPr>
                <w:rFonts w:hint="eastAsia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附件二：作者姓名－长城文化带非遗进乡村创作方案</w:t>
            </w:r>
            <w:r>
              <w:rPr>
                <w:rFonts w:hint="eastAsia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附件三：代表性作品</w:t>
            </w:r>
          </w:p>
        </w:tc>
        <w:tc>
          <w:tcPr>
            <w:tcW w:w="8368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至少3件</w:t>
            </w:r>
            <w:r>
              <w:rPr>
                <w:rFonts w:hint="eastAsia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／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套完整文旅项目策划方案或创意作品设计、实施方案，包括：视频剧照、</w:t>
            </w:r>
            <w:r>
              <w:rPr>
                <w:rFonts w:hint="eastAsia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清晰照片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等。除视频外，其余文字、照片</w:t>
            </w:r>
            <w:r>
              <w:rPr>
                <w:rFonts w:hint="eastAsia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作品设计图等内容需合并为一个word文档。</w:t>
            </w:r>
          </w:p>
          <w:p>
            <w:pPr>
              <w:jc w:val="both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附件命名方式</w:t>
            </w:r>
            <w:r>
              <w:rPr>
                <w:rFonts w:hint="eastAsia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附件三：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作者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姓名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－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代表性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作品</w:t>
            </w:r>
            <w:r>
              <w:rPr>
                <w:rFonts w:hint="eastAsia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。</w:t>
            </w:r>
          </w:p>
        </w:tc>
      </w:tr>
    </w:tbl>
    <w:p>
      <w:pPr>
        <w:rPr>
          <w:rFonts w:hint="eastAsia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以上三个附件请打成一个压缩包，以附件发送到指定电子信箱</w:t>
      </w:r>
      <w:bookmarkStart w:id="0" w:name="_GoBack"/>
      <w:r>
        <w:rPr>
          <w:rFonts w:hint="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artunion@126.com</w:t>
      </w:r>
      <w:bookmarkEnd w:id="0"/>
      <w:r>
        <w:rPr>
          <w:rFonts w:hint="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，邮件标题</w:t>
      </w:r>
      <w:r>
        <w:rPr>
          <w:rFonts w:hint="eastAsia"/>
          <w:b/>
          <w:bCs/>
          <w:color w:val="FF0000"/>
          <w:lang w:val="en-US" w:eastAsia="zh-CN"/>
        </w:rPr>
        <w:t>“长城非遗培训报名-姓名”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66B2542F"/>
    <w:rsid w:val="09F50C02"/>
    <w:rsid w:val="0BB82DAA"/>
    <w:rsid w:val="0D4C0A39"/>
    <w:rsid w:val="166B3C97"/>
    <w:rsid w:val="1E8928A4"/>
    <w:rsid w:val="26B7413E"/>
    <w:rsid w:val="2B1566BF"/>
    <w:rsid w:val="35232CEE"/>
    <w:rsid w:val="37963721"/>
    <w:rsid w:val="398A2E42"/>
    <w:rsid w:val="3BC046A9"/>
    <w:rsid w:val="58725236"/>
    <w:rsid w:val="61237D9C"/>
    <w:rsid w:val="66B2542F"/>
    <w:rsid w:val="6B391E2D"/>
    <w:rsid w:val="76F6689C"/>
    <w:rsid w:val="78B813C8"/>
    <w:rsid w:val="7A6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UserStyle_0"/>
    <w:basedOn w:val="1"/>
    <w:qFormat/>
    <w:uiPriority w:val="0"/>
    <w:pPr>
      <w:spacing w:after="120" w:line="48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2023-01-02T09:14:00Z</dcterms:created>
  <dc:creator>朱利峰</dc:creator>
  <cp:lastModifiedBy>朱利峰</cp:lastModifiedBy>
  <dcterms:modified xsi:type="dcterms:W3CDTF">2023-01-02T12:56:07Z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821077B5216C463BB8AE5247CBF38F97</vt:lpwstr>
  </property>
</Properties>
</file>